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186" w:rsidRPr="005D6E40" w:rsidRDefault="00DF3186" w:rsidP="00DF3186">
      <w:pPr>
        <w:pStyle w:val="NormalWeb"/>
        <w:shd w:val="clear" w:color="auto" w:fill="FFFFFF"/>
        <w:spacing w:before="150" w:beforeAutospacing="0" w:after="150" w:afterAutospacing="0"/>
        <w:rPr>
          <w:rStyle w:val="Hyperlink"/>
          <w:color w:val="000000"/>
          <w:sz w:val="22"/>
          <w:szCs w:val="22"/>
          <w:u w:val="none"/>
          <w:lang w:val="fr-FR"/>
        </w:rPr>
      </w:pPr>
      <w:r>
        <w:rPr>
          <w:color w:val="000000"/>
          <w:sz w:val="22"/>
          <w:szCs w:val="22"/>
          <w:lang w:val="fr-FR"/>
        </w:rPr>
        <w:t>LIVIO DARIO</w:t>
      </w:r>
    </w:p>
    <w:p w:rsidR="00DF3186" w:rsidRDefault="00DF3186" w:rsidP="00DF3186">
      <w:pPr>
        <w:pStyle w:val="NormalWeb"/>
        <w:shd w:val="clear" w:color="auto" w:fill="FFFFFF"/>
        <w:spacing w:before="150" w:beforeAutospacing="0" w:after="150" w:afterAutospacing="0"/>
        <w:rPr>
          <w:rStyle w:val="Hyperlink"/>
          <w:color w:val="000000"/>
          <w:sz w:val="22"/>
          <w:szCs w:val="22"/>
          <w:u w:val="none"/>
          <w:lang w:val="fr-FR"/>
        </w:rPr>
      </w:pPr>
      <w:r w:rsidRPr="00AC0817">
        <w:rPr>
          <w:rStyle w:val="Hyperlink"/>
          <w:color w:val="000000"/>
          <w:sz w:val="22"/>
          <w:szCs w:val="22"/>
          <w:u w:val="none"/>
          <w:lang w:val="fr-FR"/>
        </w:rPr>
        <w:t>• </w:t>
      </w:r>
      <w:hyperlink r:id="rId4" w:tgtFrame="_blank" w:history="1">
        <w:r w:rsidR="000C4D29">
          <w:rPr>
            <w:rStyle w:val="Hyperlink"/>
            <w:color w:val="000000"/>
            <w:sz w:val="22"/>
            <w:szCs w:val="22"/>
            <w:u w:val="none"/>
            <w:lang w:val="fr-FR"/>
          </w:rPr>
          <w:t>10.12.2024</w:t>
        </w:r>
        <w:r w:rsidRPr="00AC0817">
          <w:rPr>
            <w:rStyle w:val="Hyperlink"/>
            <w:color w:val="000000"/>
            <w:sz w:val="22"/>
            <w:szCs w:val="22"/>
            <w:u w:val="none"/>
            <w:lang w:val="fr-FR"/>
          </w:rPr>
          <w:t xml:space="preserve"> - Anun</w:t>
        </w:r>
        <w:r w:rsidR="008C56CB">
          <w:rPr>
            <w:rStyle w:val="Hyperlink"/>
            <w:color w:val="000000"/>
            <w:sz w:val="22"/>
            <w:szCs w:val="22"/>
            <w:u w:val="none"/>
            <w:lang w:val="fr-FR"/>
          </w:rPr>
          <w:t>ț- ETAPA</w:t>
        </w:r>
        <w:r w:rsidR="008C56CB" w:rsidRPr="00BC3F9E">
          <w:rPr>
            <w:color w:val="000000"/>
            <w:spacing w:val="4"/>
            <w:lang w:val="ro-RO"/>
          </w:rPr>
          <w:t xml:space="preserve"> elaborării propunerilor</w:t>
        </w:r>
        <w:r w:rsidR="008C56CB">
          <w:rPr>
            <w:rStyle w:val="Hyperlink"/>
            <w:color w:val="000000"/>
            <w:sz w:val="22"/>
            <w:szCs w:val="22"/>
            <w:u w:val="none"/>
            <w:lang w:val="fr-FR"/>
          </w:rPr>
          <w:t xml:space="preserve"> </w:t>
        </w:r>
        <w:r w:rsidRPr="00AC0817">
          <w:rPr>
            <w:rStyle w:val="Hyperlink"/>
            <w:color w:val="000000"/>
            <w:sz w:val="22"/>
            <w:szCs w:val="22"/>
            <w:u w:val="none"/>
            <w:lang w:val="fr-FR"/>
          </w:rPr>
          <w:t xml:space="preserve">- pentru, </w:t>
        </w:r>
        <w:r w:rsidRPr="00CB2B4B">
          <w:rPr>
            <w:rStyle w:val="Hyperlink"/>
            <w:color w:val="000000"/>
            <w:sz w:val="22"/>
            <w:szCs w:val="22"/>
            <w:lang w:val="fr-FR"/>
          </w:rPr>
          <w:t>PUZ- CONSTRUIRE SEDIU FIRMĂ ȘI SPAȚII SERVICII-DEPOZITARE</w:t>
        </w:r>
        <w:r w:rsidRPr="00AC0817">
          <w:rPr>
            <w:rStyle w:val="Hyperlink"/>
            <w:color w:val="000000"/>
            <w:sz w:val="22"/>
            <w:szCs w:val="22"/>
            <w:u w:val="none"/>
            <w:lang w:val="fr-FR"/>
          </w:rPr>
          <w:t xml:space="preserve">, în Ghimbav, jud. </w:t>
        </w:r>
        <w:r w:rsidRPr="00AE0623">
          <w:rPr>
            <w:rStyle w:val="Hyperlink"/>
            <w:color w:val="000000"/>
            <w:sz w:val="22"/>
            <w:szCs w:val="22"/>
            <w:u w:val="none"/>
            <w:lang w:val="en-US"/>
          </w:rPr>
          <w:t>Brașov, intravilan, Calea. Brașovului nr 13</w:t>
        </w:r>
        <w:r>
          <w:rPr>
            <w:rStyle w:val="Hyperlink"/>
            <w:color w:val="000000"/>
            <w:sz w:val="22"/>
            <w:szCs w:val="22"/>
            <w:u w:val="none"/>
            <w:lang w:val="en-US"/>
          </w:rPr>
          <w:t>,</w:t>
        </w:r>
        <w:r w:rsidR="008C56CB">
          <w:rPr>
            <w:rStyle w:val="Hyperlink"/>
            <w:color w:val="000000"/>
            <w:sz w:val="22"/>
            <w:szCs w:val="22"/>
            <w:u w:val="none"/>
            <w:lang w:val="en-US"/>
          </w:rPr>
          <w:t xml:space="preserve"> nr. cad. 107999,</w:t>
        </w:r>
        <w:r>
          <w:rPr>
            <w:rStyle w:val="Hyperlink"/>
            <w:color w:val="000000"/>
            <w:sz w:val="22"/>
            <w:szCs w:val="22"/>
            <w:u w:val="none"/>
            <w:lang w:val="en-US"/>
          </w:rPr>
          <w:t xml:space="preserve"> Ghimbav</w:t>
        </w:r>
        <w:r w:rsidRPr="00AE0623">
          <w:rPr>
            <w:rStyle w:val="Hyperlink"/>
            <w:color w:val="000000"/>
            <w:sz w:val="22"/>
            <w:szCs w:val="22"/>
            <w:u w:val="none"/>
            <w:lang w:val="en-US"/>
          </w:rPr>
          <w:t xml:space="preserve">, beneficiar – SC.LIVIO DARIO.SRL,  Mun . </w:t>
        </w:r>
        <w:r w:rsidRPr="00AC0817">
          <w:rPr>
            <w:rStyle w:val="Hyperlink"/>
            <w:color w:val="000000"/>
            <w:sz w:val="22"/>
            <w:szCs w:val="22"/>
            <w:u w:val="none"/>
            <w:lang w:val="fr-FR"/>
          </w:rPr>
          <w:t>Alba Iulia , str. Fântinele nr 58, Jud. Alba. Perioada de consultare a pu</w:t>
        </w:r>
        <w:r w:rsidR="008C56CB">
          <w:rPr>
            <w:rStyle w:val="Hyperlink"/>
            <w:color w:val="000000"/>
            <w:sz w:val="22"/>
            <w:szCs w:val="22"/>
            <w:u w:val="none"/>
            <w:lang w:val="fr-FR"/>
          </w:rPr>
          <w:t>blicului va fi cuprinsă între 10.12.2024 – 10.01</w:t>
        </w:r>
        <w:r w:rsidRPr="00AC0817">
          <w:rPr>
            <w:rStyle w:val="Hyperlink"/>
            <w:color w:val="000000"/>
            <w:sz w:val="22"/>
            <w:szCs w:val="22"/>
            <w:u w:val="none"/>
            <w:lang w:val="fr-FR"/>
          </w:rPr>
          <w:t>.20</w:t>
        </w:r>
        <w:r w:rsidR="008C56CB">
          <w:rPr>
            <w:rStyle w:val="Hyperlink"/>
            <w:color w:val="000000"/>
            <w:sz w:val="22"/>
            <w:szCs w:val="22"/>
            <w:u w:val="none"/>
            <w:lang w:val="fr-FR"/>
          </w:rPr>
          <w:t>25</w:t>
        </w:r>
        <w:bookmarkStart w:id="0" w:name="_GoBack"/>
        <w:bookmarkEnd w:id="0"/>
        <w:r w:rsidRPr="00AC0817">
          <w:rPr>
            <w:rStyle w:val="Hyperlink"/>
            <w:color w:val="000000"/>
            <w:sz w:val="22"/>
            <w:szCs w:val="22"/>
            <w:u w:val="none"/>
            <w:lang w:val="fr-FR"/>
          </w:rPr>
          <w:t>. Eventualele obiecțiuni sau sugestii ale publicului vor fi înregistrare în această perioadă și vor fi înaintate către Serviciul Amenajarea Teritoriului și Urbanism din cadrul Primăriei orașului Ghimbav.</w:t>
        </w:r>
      </w:hyperlink>
    </w:p>
    <w:p w:rsidR="00D75DCD" w:rsidRDefault="00D75DCD"/>
    <w:sectPr w:rsidR="00D75D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186"/>
    <w:rsid w:val="000C4D29"/>
    <w:rsid w:val="006A6AC5"/>
    <w:rsid w:val="0079373D"/>
    <w:rsid w:val="008C56CB"/>
    <w:rsid w:val="00944D36"/>
    <w:rsid w:val="00D75DCD"/>
    <w:rsid w:val="00DF3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7C2C9E"/>
  <w15:chartTrackingRefBased/>
  <w15:docId w15:val="{01F5EF04-5D70-4299-A682-B2D369DA4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F3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DF31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gpanel.ro/primaria-ghimbav.ro/docs/2021/2021-04-16-PUZ-SOFIMAT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2024-12-11T13:06:00Z</dcterms:created>
  <dcterms:modified xsi:type="dcterms:W3CDTF">2024-12-12T08:57:00Z</dcterms:modified>
</cp:coreProperties>
</file>