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36" w:rsidRPr="00FD5315" w:rsidRDefault="00623336" w:rsidP="00FD5315">
      <w:pPr>
        <w:autoSpaceDE w:val="0"/>
        <w:autoSpaceDN w:val="0"/>
        <w:adjustRightInd w:val="0"/>
        <w:ind w:left="630" w:firstLine="90"/>
        <w:rPr>
          <w:rFonts w:ascii="Times New Roman" w:eastAsia="Times New Roman" w:hAnsi="Times New Roman" w:cs="Times New Roman"/>
          <w:b/>
          <w:lang w:val="ro-RO"/>
        </w:rPr>
      </w:pPr>
      <w:r w:rsidRPr="00FD5315">
        <w:rPr>
          <w:rFonts w:ascii="Times New Roman" w:hAnsi="Times New Roman" w:cs="Times New Roman"/>
          <w:color w:val="000000"/>
        </w:rPr>
        <w:t>• </w:t>
      </w:r>
      <w:hyperlink r:id="rId4" w:tgtFrame="_blank" w:history="1">
        <w:r w:rsidR="002715F7">
          <w:rPr>
            <w:rStyle w:val="Hyperlink"/>
            <w:rFonts w:ascii="Times New Roman" w:hAnsi="Times New Roman" w:cs="Times New Roman"/>
            <w:color w:val="000000"/>
            <w:u w:val="none"/>
          </w:rPr>
          <w:t>13.03.2025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- Anunț- </w:t>
        </w:r>
        <w:r w:rsidR="009814D5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ETAPA PREGATITOARE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pentru 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</w:rPr>
          <w:t xml:space="preserve">PUZ- </w:t>
        </w:r>
        <w:r w:rsidR="001070F4">
          <w:rPr>
            <w:rFonts w:ascii="Times New Roman" w:eastAsia="Times New Roman" w:hAnsi="Times New Roman" w:cs="Times New Roman"/>
            <w:b/>
            <w:lang w:val="es-ES"/>
          </w:rPr>
          <w:t>CONSTRUIRE HALE PRODUCȚIE, CONFIGURARE ACCES, AMENAJARE INCINTA, ÎMPREJMUIRE, BRANȘAMENTE UTILITĂȚI, ORGANIZARE DE EXECUȚIE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în 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oraș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Gh</w:t>
        </w:r>
        <w:r w:rsidR="001070F4">
          <w:rPr>
            <w:rStyle w:val="Hyperlink"/>
            <w:rFonts w:ascii="Times New Roman" w:hAnsi="Times New Roman" w:cs="Times New Roman"/>
            <w:color w:val="000000"/>
            <w:u w:val="none"/>
          </w:rPr>
          <w:t>imbav, jud. Brașov, intravilan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, generat de</w:t>
        </w:r>
        <w:r w:rsidR="001070F4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imobilul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</w:t>
        </w:r>
        <w:r w:rsidR="00AC1F96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din str. Aeroportului nr. 1, 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identificat</w:t>
        </w:r>
        <w:r w:rsidR="001070F4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prin extrasul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C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F nr.</w:t>
        </w:r>
        <w:r w:rsidR="001070F4">
          <w:rPr>
            <w:rStyle w:val="Hyperlink"/>
            <w:rFonts w:ascii="Times New Roman" w:hAnsi="Times New Roman" w:cs="Times New Roman"/>
            <w:color w:val="000000"/>
            <w:u w:val="none"/>
          </w:rPr>
          <w:t>103301</w:t>
        </w:r>
        <w:r w:rsidR="00AC1F96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, beneficiar – PREMIUM AEROTEC </w:t>
        </w:r>
        <w:r w:rsidR="00A334A9">
          <w:rPr>
            <w:rStyle w:val="Hyperlink"/>
            <w:rFonts w:ascii="Times New Roman" w:hAnsi="Times New Roman" w:cs="Times New Roman"/>
            <w:color w:val="000000"/>
            <w:u w:val="none"/>
          </w:rPr>
          <w:t>SRL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.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 xml:space="preserve"> Perioada de consultare a publicului va fi </w:t>
        </w:r>
        <w:r w:rsidR="00AC1F96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cuprinsă între 13.03.2025 – 13.04.2025</w:t>
        </w:r>
        <w:bookmarkStart w:id="0" w:name="_GoBack"/>
        <w:bookmarkEnd w:id="0"/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623336" w:rsidRPr="00623336" w:rsidRDefault="00623336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623336" w:rsidRPr="006233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36"/>
    <w:rsid w:val="001070F4"/>
    <w:rsid w:val="002715F7"/>
    <w:rsid w:val="00400E1E"/>
    <w:rsid w:val="00623336"/>
    <w:rsid w:val="006A6AC5"/>
    <w:rsid w:val="0079373D"/>
    <w:rsid w:val="008E3ECF"/>
    <w:rsid w:val="00901468"/>
    <w:rsid w:val="00944D36"/>
    <w:rsid w:val="009814D5"/>
    <w:rsid w:val="009C2A50"/>
    <w:rsid w:val="00A334A9"/>
    <w:rsid w:val="00AC1F96"/>
    <w:rsid w:val="00CD69E0"/>
    <w:rsid w:val="00D75DCD"/>
    <w:rsid w:val="00F161E6"/>
    <w:rsid w:val="00FD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86914"/>
  <w15:chartTrackingRefBased/>
  <w15:docId w15:val="{58906223-7CA4-4DF0-A5F1-F38DE5F0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23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2025-03-13T13:58:00Z</dcterms:created>
  <dcterms:modified xsi:type="dcterms:W3CDTF">2025-03-14T09:18:00Z</dcterms:modified>
</cp:coreProperties>
</file>